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81459" w14:textId="725BBFF3" w:rsidR="00350B7E" w:rsidRPr="0054022F" w:rsidRDefault="000E4C20" w:rsidP="00350B7E">
      <w:pPr>
        <w:jc w:val="center"/>
        <w:rPr>
          <w:b/>
          <w:sz w:val="28"/>
          <w:szCs w:val="28"/>
        </w:rPr>
      </w:pPr>
      <w:r w:rsidRPr="0054022F">
        <w:rPr>
          <w:b/>
          <w:sz w:val="28"/>
          <w:szCs w:val="28"/>
        </w:rPr>
        <w:t>SAT</w:t>
      </w:r>
      <w:r w:rsidR="007675C0">
        <w:rPr>
          <w:b/>
          <w:sz w:val="28"/>
          <w:szCs w:val="28"/>
        </w:rPr>
        <w:t>IŞ</w:t>
      </w:r>
      <w:bookmarkStart w:id="0" w:name="_GoBack"/>
      <w:bookmarkEnd w:id="0"/>
      <w:r w:rsidR="00350B7E" w:rsidRPr="0054022F">
        <w:rPr>
          <w:b/>
          <w:sz w:val="28"/>
          <w:szCs w:val="28"/>
        </w:rPr>
        <w:t xml:space="preserve"> YETKİ BELGESİ</w:t>
      </w:r>
    </w:p>
    <w:p w14:paraId="302157D9" w14:textId="77777777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Cinsi:_________________________________________________</w:t>
      </w:r>
      <w:r w:rsidR="0054022F">
        <w:rPr>
          <w:sz w:val="16"/>
          <w:szCs w:val="16"/>
        </w:rPr>
        <w:t>__________________________</w:t>
      </w:r>
      <w:r w:rsidRPr="002C0445">
        <w:rPr>
          <w:sz w:val="16"/>
          <w:szCs w:val="16"/>
        </w:rPr>
        <w:t>_______________</w:t>
      </w:r>
      <w:r w:rsidR="0054022F">
        <w:rPr>
          <w:sz w:val="16"/>
          <w:szCs w:val="16"/>
        </w:rPr>
        <w:t>_____________________________</w:t>
      </w:r>
      <w:r w:rsidRPr="002C0445">
        <w:rPr>
          <w:sz w:val="16"/>
          <w:szCs w:val="16"/>
        </w:rPr>
        <w:t>____</w:t>
      </w:r>
    </w:p>
    <w:p w14:paraId="0A33FE8C" w14:textId="77777777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Adres Tarifi:__________________________________________________________________</w:t>
      </w:r>
      <w:r w:rsidR="00DA1ED6" w:rsidRPr="002C0445">
        <w:rPr>
          <w:sz w:val="16"/>
          <w:szCs w:val="16"/>
        </w:rPr>
        <w:t>__________________________</w:t>
      </w:r>
      <w:r w:rsidR="0054022F">
        <w:rPr>
          <w:sz w:val="16"/>
          <w:szCs w:val="16"/>
        </w:rPr>
        <w:t>_______________________</w:t>
      </w:r>
      <w:r w:rsidR="00DA1ED6" w:rsidRPr="002C0445">
        <w:rPr>
          <w:sz w:val="16"/>
          <w:szCs w:val="16"/>
        </w:rPr>
        <w:t>__</w:t>
      </w:r>
    </w:p>
    <w:p w14:paraId="07B8E4C1" w14:textId="77777777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Bina Katları ve No’su:__________________________________________________________</w:t>
      </w:r>
      <w:r w:rsidR="0054022F">
        <w:rPr>
          <w:sz w:val="16"/>
          <w:szCs w:val="16"/>
        </w:rPr>
        <w:t>________________________</w:t>
      </w:r>
      <w:r w:rsidRPr="002C0445">
        <w:rPr>
          <w:sz w:val="16"/>
          <w:szCs w:val="16"/>
        </w:rPr>
        <w:t>___________________</w:t>
      </w:r>
      <w:r w:rsidR="00921336" w:rsidRPr="002C0445">
        <w:rPr>
          <w:sz w:val="16"/>
          <w:szCs w:val="16"/>
        </w:rPr>
        <w:t>_________</w:t>
      </w:r>
    </w:p>
    <w:p w14:paraId="5B2C73D0" w14:textId="77777777" w:rsidR="00350B7E" w:rsidRPr="002C0445" w:rsidRDefault="00906CC4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Katı:_______</w:t>
      </w:r>
      <w:r w:rsidR="0054022F">
        <w:rPr>
          <w:sz w:val="16"/>
          <w:szCs w:val="16"/>
        </w:rPr>
        <w:t>_</w:t>
      </w:r>
      <w:r w:rsidRPr="002C0445">
        <w:rPr>
          <w:sz w:val="16"/>
          <w:szCs w:val="16"/>
        </w:rPr>
        <w:t>__ Cephe:_________</w:t>
      </w:r>
      <w:r w:rsidR="0054022F">
        <w:rPr>
          <w:sz w:val="16"/>
          <w:szCs w:val="16"/>
        </w:rPr>
        <w:t>_________</w:t>
      </w:r>
      <w:r w:rsidR="00350B7E" w:rsidRPr="002C0445">
        <w:rPr>
          <w:sz w:val="16"/>
          <w:szCs w:val="16"/>
        </w:rPr>
        <w:t>___</w:t>
      </w:r>
      <w:r w:rsidR="00C15C9B" w:rsidRPr="002C0445">
        <w:rPr>
          <w:sz w:val="16"/>
          <w:szCs w:val="16"/>
        </w:rPr>
        <w:t>_____Alanı:_________</w:t>
      </w:r>
      <w:r w:rsidR="0054022F">
        <w:rPr>
          <w:sz w:val="16"/>
          <w:szCs w:val="16"/>
        </w:rPr>
        <w:t>______</w:t>
      </w:r>
      <w:r w:rsidRPr="002C0445">
        <w:rPr>
          <w:sz w:val="16"/>
          <w:szCs w:val="16"/>
        </w:rPr>
        <w:t>_</w:t>
      </w:r>
      <w:r w:rsidR="00350B7E" w:rsidRPr="002C0445">
        <w:rPr>
          <w:sz w:val="16"/>
          <w:szCs w:val="16"/>
        </w:rPr>
        <w:t>____</w:t>
      </w:r>
      <w:r w:rsidR="00C15C9B" w:rsidRPr="002C0445">
        <w:rPr>
          <w:sz w:val="16"/>
          <w:szCs w:val="16"/>
        </w:rPr>
        <w:t>_____Oda:__________</w:t>
      </w:r>
      <w:r w:rsidR="0054022F">
        <w:rPr>
          <w:sz w:val="16"/>
          <w:szCs w:val="16"/>
        </w:rPr>
        <w:t>________</w:t>
      </w:r>
      <w:r w:rsidR="00C15C9B" w:rsidRPr="002C0445">
        <w:rPr>
          <w:sz w:val="16"/>
          <w:szCs w:val="16"/>
        </w:rPr>
        <w:t>__</w:t>
      </w:r>
      <w:r w:rsidRPr="002C0445">
        <w:rPr>
          <w:sz w:val="16"/>
          <w:szCs w:val="16"/>
        </w:rPr>
        <w:t>____Salon:_______</w:t>
      </w:r>
      <w:r w:rsidR="00C15C9B" w:rsidRPr="002C0445">
        <w:rPr>
          <w:sz w:val="16"/>
          <w:szCs w:val="16"/>
        </w:rPr>
        <w:t>_</w:t>
      </w:r>
      <w:r w:rsidR="0054022F">
        <w:rPr>
          <w:sz w:val="16"/>
          <w:szCs w:val="16"/>
        </w:rPr>
        <w:t>__</w:t>
      </w:r>
      <w:r w:rsidR="00C15C9B" w:rsidRPr="002C0445">
        <w:rPr>
          <w:sz w:val="16"/>
          <w:szCs w:val="16"/>
        </w:rPr>
        <w:t>_____</w:t>
      </w:r>
      <w:r w:rsidR="00350B7E" w:rsidRPr="002C0445">
        <w:rPr>
          <w:sz w:val="16"/>
          <w:szCs w:val="16"/>
        </w:rPr>
        <w:t>____</w:t>
      </w:r>
    </w:p>
    <w:p w14:paraId="5363D923" w14:textId="77777777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Gün</w:t>
      </w:r>
      <w:r w:rsidR="00237E1E" w:rsidRPr="002C0445">
        <w:rPr>
          <w:sz w:val="16"/>
          <w:szCs w:val="16"/>
        </w:rPr>
        <w:t>eş Durumu:______</w:t>
      </w:r>
      <w:r w:rsidR="0054022F">
        <w:rPr>
          <w:sz w:val="16"/>
          <w:szCs w:val="16"/>
        </w:rPr>
        <w:t>_________</w:t>
      </w:r>
      <w:r w:rsidR="00237E1E" w:rsidRPr="002C0445">
        <w:rPr>
          <w:sz w:val="16"/>
          <w:szCs w:val="16"/>
        </w:rPr>
        <w:t>_____________</w:t>
      </w:r>
      <w:r w:rsidRPr="002C0445">
        <w:rPr>
          <w:sz w:val="16"/>
          <w:szCs w:val="16"/>
        </w:rPr>
        <w:t>___</w:t>
      </w:r>
      <w:r w:rsidR="00237E1E" w:rsidRPr="002C0445">
        <w:rPr>
          <w:sz w:val="16"/>
          <w:szCs w:val="16"/>
        </w:rPr>
        <w:t>_Asansör:__________</w:t>
      </w:r>
      <w:r w:rsidRPr="002C0445">
        <w:rPr>
          <w:sz w:val="16"/>
          <w:szCs w:val="16"/>
        </w:rPr>
        <w:t>_______________</w:t>
      </w:r>
      <w:r w:rsidR="00237E1E" w:rsidRPr="002C0445">
        <w:rPr>
          <w:sz w:val="16"/>
          <w:szCs w:val="16"/>
        </w:rPr>
        <w:t>Hidrofor:_________</w:t>
      </w:r>
      <w:r w:rsidRPr="002C0445">
        <w:rPr>
          <w:sz w:val="16"/>
          <w:szCs w:val="16"/>
        </w:rPr>
        <w:t>______</w:t>
      </w:r>
      <w:r w:rsidR="0054022F">
        <w:rPr>
          <w:sz w:val="16"/>
          <w:szCs w:val="16"/>
        </w:rPr>
        <w:t>_______________</w:t>
      </w:r>
      <w:r w:rsidRPr="002C0445">
        <w:rPr>
          <w:sz w:val="16"/>
          <w:szCs w:val="16"/>
        </w:rPr>
        <w:t>_____________</w:t>
      </w:r>
    </w:p>
    <w:p w14:paraId="388E071B" w14:textId="373B932C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Isınma</w:t>
      </w:r>
      <w:r w:rsidR="005C7853" w:rsidRPr="002C0445">
        <w:rPr>
          <w:sz w:val="16"/>
          <w:szCs w:val="16"/>
        </w:rPr>
        <w:t>:________</w:t>
      </w:r>
      <w:r w:rsidRPr="002C0445">
        <w:rPr>
          <w:sz w:val="16"/>
          <w:szCs w:val="16"/>
        </w:rPr>
        <w:t>___</w:t>
      </w:r>
      <w:r w:rsidR="005C7853" w:rsidRPr="002C0445">
        <w:rPr>
          <w:sz w:val="16"/>
          <w:szCs w:val="16"/>
        </w:rPr>
        <w:t xml:space="preserve"> _</w:t>
      </w:r>
      <w:r w:rsidR="004B7D73">
        <w:rPr>
          <w:sz w:val="16"/>
          <w:szCs w:val="16"/>
        </w:rPr>
        <w:t>_________</w:t>
      </w:r>
      <w:r w:rsidR="005C7853" w:rsidRPr="002C0445">
        <w:rPr>
          <w:sz w:val="16"/>
          <w:szCs w:val="16"/>
        </w:rPr>
        <w:t>_______Aidat:_____</w:t>
      </w:r>
      <w:r w:rsidR="004B7D73">
        <w:rPr>
          <w:sz w:val="16"/>
          <w:szCs w:val="16"/>
        </w:rPr>
        <w:t>______</w:t>
      </w:r>
      <w:r w:rsidR="005C7853" w:rsidRPr="002C0445">
        <w:rPr>
          <w:sz w:val="16"/>
          <w:szCs w:val="16"/>
        </w:rPr>
        <w:t>_______</w:t>
      </w:r>
      <w:r w:rsidRPr="002C0445">
        <w:rPr>
          <w:sz w:val="16"/>
          <w:szCs w:val="16"/>
        </w:rPr>
        <w:t>_________</w:t>
      </w:r>
      <w:r w:rsidR="005C7853" w:rsidRPr="002C0445">
        <w:rPr>
          <w:sz w:val="16"/>
          <w:szCs w:val="16"/>
        </w:rPr>
        <w:t>___Bina Yaşı:______</w:t>
      </w:r>
      <w:r w:rsidR="004B7D73">
        <w:rPr>
          <w:sz w:val="16"/>
          <w:szCs w:val="16"/>
        </w:rPr>
        <w:t>_______</w:t>
      </w:r>
      <w:r w:rsidR="005C7853" w:rsidRPr="002C0445">
        <w:rPr>
          <w:sz w:val="16"/>
          <w:szCs w:val="16"/>
        </w:rPr>
        <w:t>____</w:t>
      </w:r>
      <w:r w:rsidRPr="002C0445">
        <w:rPr>
          <w:sz w:val="16"/>
          <w:szCs w:val="16"/>
        </w:rPr>
        <w:t>_____</w:t>
      </w:r>
      <w:r w:rsidR="005C7853" w:rsidRPr="002C0445">
        <w:rPr>
          <w:sz w:val="16"/>
          <w:szCs w:val="16"/>
        </w:rPr>
        <w:t xml:space="preserve"> </w:t>
      </w:r>
      <w:r w:rsidRPr="002C0445">
        <w:rPr>
          <w:sz w:val="16"/>
          <w:szCs w:val="16"/>
        </w:rPr>
        <w:t>___Otopark:____</w:t>
      </w:r>
      <w:r w:rsidR="005C7853" w:rsidRPr="002C0445">
        <w:rPr>
          <w:sz w:val="16"/>
          <w:szCs w:val="16"/>
        </w:rPr>
        <w:t>___</w:t>
      </w:r>
      <w:r w:rsidRPr="002C0445">
        <w:rPr>
          <w:sz w:val="16"/>
          <w:szCs w:val="16"/>
        </w:rPr>
        <w:t>___</w:t>
      </w:r>
      <w:r w:rsidR="004B7D73">
        <w:rPr>
          <w:sz w:val="16"/>
          <w:szCs w:val="16"/>
        </w:rPr>
        <w:t>__</w:t>
      </w:r>
      <w:r w:rsidRPr="002C0445">
        <w:rPr>
          <w:sz w:val="16"/>
          <w:szCs w:val="16"/>
        </w:rPr>
        <w:t>______</w:t>
      </w:r>
    </w:p>
    <w:p w14:paraId="3BB36629" w14:textId="29ABDD44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Adet Olara</w:t>
      </w:r>
      <w:r w:rsidR="00A634CE" w:rsidRPr="002C0445">
        <w:rPr>
          <w:sz w:val="16"/>
          <w:szCs w:val="16"/>
        </w:rPr>
        <w:t>k Banyo:_________________ _</w:t>
      </w:r>
      <w:r w:rsidR="004B7D73">
        <w:rPr>
          <w:sz w:val="16"/>
          <w:szCs w:val="16"/>
        </w:rPr>
        <w:t>__________</w:t>
      </w:r>
      <w:r w:rsidRPr="002C0445">
        <w:rPr>
          <w:sz w:val="16"/>
          <w:szCs w:val="16"/>
        </w:rPr>
        <w:t>_</w:t>
      </w:r>
      <w:r w:rsidR="00A634CE" w:rsidRPr="002C0445">
        <w:rPr>
          <w:sz w:val="16"/>
          <w:szCs w:val="16"/>
        </w:rPr>
        <w:t>____WC:_________</w:t>
      </w:r>
      <w:r w:rsidR="004B7D73">
        <w:rPr>
          <w:sz w:val="16"/>
          <w:szCs w:val="16"/>
        </w:rPr>
        <w:t>_________</w:t>
      </w:r>
      <w:r w:rsidR="00A634CE" w:rsidRPr="002C0445">
        <w:rPr>
          <w:sz w:val="16"/>
          <w:szCs w:val="16"/>
        </w:rPr>
        <w:t xml:space="preserve">_______________ </w:t>
      </w:r>
      <w:r w:rsidRPr="002C0445">
        <w:rPr>
          <w:sz w:val="16"/>
          <w:szCs w:val="16"/>
        </w:rPr>
        <w:t>____Balkon:______</w:t>
      </w:r>
      <w:r w:rsidR="004B7D73">
        <w:rPr>
          <w:sz w:val="16"/>
          <w:szCs w:val="16"/>
        </w:rPr>
        <w:t>_____</w:t>
      </w:r>
      <w:r w:rsidRPr="002C0445">
        <w:rPr>
          <w:sz w:val="16"/>
          <w:szCs w:val="16"/>
        </w:rPr>
        <w:t>_____</w:t>
      </w:r>
      <w:r w:rsidR="00A634CE" w:rsidRPr="002C0445">
        <w:rPr>
          <w:sz w:val="16"/>
          <w:szCs w:val="16"/>
        </w:rPr>
        <w:t xml:space="preserve">_________ ___ </w:t>
      </w:r>
      <w:r w:rsidRPr="002C0445">
        <w:rPr>
          <w:sz w:val="16"/>
          <w:szCs w:val="16"/>
        </w:rPr>
        <w:t>___</w:t>
      </w:r>
    </w:p>
    <w:p w14:paraId="6C62F414" w14:textId="5738F9A8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Yer Döşemeleri  /  Salon:_____</w:t>
      </w:r>
      <w:r w:rsidR="00E5518A" w:rsidRPr="002C0445">
        <w:rPr>
          <w:sz w:val="16"/>
          <w:szCs w:val="16"/>
        </w:rPr>
        <w:t>____________________</w:t>
      </w:r>
      <w:r w:rsidR="004B7D73">
        <w:rPr>
          <w:sz w:val="16"/>
          <w:szCs w:val="16"/>
        </w:rPr>
        <w:t>___________</w:t>
      </w:r>
      <w:r w:rsidR="00E5518A" w:rsidRPr="002C0445">
        <w:rPr>
          <w:sz w:val="16"/>
          <w:szCs w:val="16"/>
        </w:rPr>
        <w:t>_</w:t>
      </w:r>
      <w:r w:rsidRPr="002C0445">
        <w:rPr>
          <w:sz w:val="16"/>
          <w:szCs w:val="16"/>
        </w:rPr>
        <w:t>_</w:t>
      </w:r>
      <w:r w:rsidR="0015379C" w:rsidRPr="002C0445">
        <w:rPr>
          <w:sz w:val="16"/>
          <w:szCs w:val="16"/>
        </w:rPr>
        <w:t>__</w:t>
      </w:r>
      <w:r w:rsidRPr="002C0445">
        <w:rPr>
          <w:sz w:val="16"/>
          <w:szCs w:val="16"/>
        </w:rPr>
        <w:t>______ Odalar:____</w:t>
      </w:r>
      <w:r w:rsidR="00E5518A" w:rsidRPr="002C0445">
        <w:rPr>
          <w:sz w:val="16"/>
          <w:szCs w:val="16"/>
        </w:rPr>
        <w:t>__</w:t>
      </w:r>
      <w:r w:rsidR="004B7D73">
        <w:rPr>
          <w:sz w:val="16"/>
          <w:szCs w:val="16"/>
        </w:rPr>
        <w:t>_____________</w:t>
      </w:r>
      <w:r w:rsidR="00E5518A" w:rsidRPr="002C0445">
        <w:rPr>
          <w:sz w:val="16"/>
          <w:szCs w:val="16"/>
        </w:rPr>
        <w:t>__</w:t>
      </w:r>
      <w:r w:rsidR="001C4E4E" w:rsidRPr="002C0445">
        <w:rPr>
          <w:sz w:val="16"/>
          <w:szCs w:val="16"/>
        </w:rPr>
        <w:t>_</w:t>
      </w:r>
      <w:r w:rsidR="0015379C" w:rsidRPr="002C0445">
        <w:rPr>
          <w:sz w:val="16"/>
          <w:szCs w:val="16"/>
        </w:rPr>
        <w:t>__</w:t>
      </w:r>
      <w:r w:rsidR="00E5518A" w:rsidRPr="002C0445">
        <w:rPr>
          <w:sz w:val="16"/>
          <w:szCs w:val="16"/>
        </w:rPr>
        <w:t xml:space="preserve">______ </w:t>
      </w:r>
      <w:r w:rsidRPr="002C0445">
        <w:rPr>
          <w:sz w:val="16"/>
          <w:szCs w:val="16"/>
        </w:rPr>
        <w:t>_________________________</w:t>
      </w:r>
    </w:p>
    <w:p w14:paraId="2B3AA485" w14:textId="6F1CAF90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Duvarlar   /   Salon:</w:t>
      </w:r>
      <w:r w:rsidR="001C4E4E" w:rsidRPr="002C0445">
        <w:rPr>
          <w:sz w:val="16"/>
          <w:szCs w:val="16"/>
        </w:rPr>
        <w:t>__________________</w:t>
      </w:r>
      <w:r w:rsidR="004B7D73">
        <w:rPr>
          <w:sz w:val="16"/>
          <w:szCs w:val="16"/>
        </w:rPr>
        <w:t>___________</w:t>
      </w:r>
      <w:r w:rsidR="001C4E4E" w:rsidRPr="002C0445">
        <w:rPr>
          <w:sz w:val="16"/>
          <w:szCs w:val="16"/>
        </w:rPr>
        <w:t xml:space="preserve">_______ </w:t>
      </w:r>
      <w:r w:rsidRPr="002C0445">
        <w:rPr>
          <w:sz w:val="16"/>
          <w:szCs w:val="16"/>
        </w:rPr>
        <w:t>______________ Odalar:______</w:t>
      </w:r>
      <w:r w:rsidR="001C4E4E" w:rsidRPr="002C0445">
        <w:rPr>
          <w:sz w:val="16"/>
          <w:szCs w:val="16"/>
        </w:rPr>
        <w:t>_____</w:t>
      </w:r>
      <w:r w:rsidR="004B7D73">
        <w:rPr>
          <w:sz w:val="16"/>
          <w:szCs w:val="16"/>
        </w:rPr>
        <w:t>_____________</w:t>
      </w:r>
      <w:r w:rsidR="001C4E4E" w:rsidRPr="002C0445">
        <w:rPr>
          <w:sz w:val="16"/>
          <w:szCs w:val="16"/>
        </w:rPr>
        <w:t>______________ ________</w:t>
      </w:r>
      <w:r w:rsidRPr="002C0445">
        <w:rPr>
          <w:sz w:val="16"/>
          <w:szCs w:val="16"/>
        </w:rPr>
        <w:t>_________</w:t>
      </w:r>
    </w:p>
    <w:p w14:paraId="03C64289" w14:textId="3A88093F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Mutfak:___________________________________</w:t>
      </w:r>
      <w:r w:rsidR="004B7D73">
        <w:rPr>
          <w:sz w:val="16"/>
          <w:szCs w:val="16"/>
        </w:rPr>
        <w:t>_________________________</w:t>
      </w:r>
      <w:r w:rsidRPr="002C0445">
        <w:rPr>
          <w:sz w:val="16"/>
          <w:szCs w:val="16"/>
        </w:rPr>
        <w:t>_________________________________________________________</w:t>
      </w:r>
      <w:r w:rsidR="001F028D" w:rsidRPr="002C0445">
        <w:rPr>
          <w:sz w:val="16"/>
          <w:szCs w:val="16"/>
        </w:rPr>
        <w:t>_____</w:t>
      </w:r>
    </w:p>
    <w:p w14:paraId="67F3286E" w14:textId="0FD778F3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Banyo:_____________________</w:t>
      </w:r>
      <w:r w:rsidR="004B7D73">
        <w:rPr>
          <w:sz w:val="16"/>
          <w:szCs w:val="16"/>
        </w:rPr>
        <w:t>_________________________</w:t>
      </w:r>
      <w:r w:rsidRPr="002C0445">
        <w:rPr>
          <w:sz w:val="16"/>
          <w:szCs w:val="16"/>
        </w:rPr>
        <w:t>______________________________________________</w:t>
      </w:r>
      <w:r w:rsidR="001F028D" w:rsidRPr="002C0445">
        <w:rPr>
          <w:sz w:val="16"/>
          <w:szCs w:val="16"/>
        </w:rPr>
        <w:t>_______________________________</w:t>
      </w:r>
    </w:p>
    <w:p w14:paraId="7662F9AC" w14:textId="5558F926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İçinde Otura</w:t>
      </w:r>
      <w:r w:rsidR="00135AF8" w:rsidRPr="002C0445">
        <w:rPr>
          <w:sz w:val="16"/>
          <w:szCs w:val="16"/>
        </w:rPr>
        <w:t>n:_______________</w:t>
      </w:r>
      <w:r w:rsidR="004B7D73">
        <w:rPr>
          <w:sz w:val="16"/>
          <w:szCs w:val="16"/>
        </w:rPr>
        <w:t>_______________</w:t>
      </w:r>
      <w:r w:rsidR="00135AF8" w:rsidRPr="002C0445">
        <w:rPr>
          <w:sz w:val="16"/>
          <w:szCs w:val="16"/>
        </w:rPr>
        <w:t xml:space="preserve">_____ </w:t>
      </w:r>
      <w:r w:rsidRPr="002C0445">
        <w:rPr>
          <w:sz w:val="16"/>
          <w:szCs w:val="16"/>
        </w:rPr>
        <w:t>__________________  Anaht</w:t>
      </w:r>
      <w:r w:rsidR="00135AF8" w:rsidRPr="002C0445">
        <w:rPr>
          <w:sz w:val="16"/>
          <w:szCs w:val="16"/>
        </w:rPr>
        <w:t>ar:______</w:t>
      </w:r>
      <w:r w:rsidR="004B7D73">
        <w:rPr>
          <w:sz w:val="16"/>
          <w:szCs w:val="16"/>
        </w:rPr>
        <w:t>__________</w:t>
      </w:r>
      <w:r w:rsidR="00135AF8" w:rsidRPr="002C0445">
        <w:rPr>
          <w:sz w:val="16"/>
          <w:szCs w:val="16"/>
        </w:rPr>
        <w:t>____________ _________________________</w:t>
      </w:r>
      <w:r w:rsidRPr="002C0445">
        <w:rPr>
          <w:sz w:val="16"/>
          <w:szCs w:val="16"/>
        </w:rPr>
        <w:t>__</w:t>
      </w:r>
    </w:p>
    <w:p w14:paraId="4E112309" w14:textId="515B1C97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Fiyatı ve Koşulu:_____________________________________</w:t>
      </w:r>
      <w:r w:rsidR="004B7D73">
        <w:rPr>
          <w:sz w:val="16"/>
          <w:szCs w:val="16"/>
        </w:rPr>
        <w:t>__________________________</w:t>
      </w:r>
      <w:r w:rsidRPr="002C0445">
        <w:rPr>
          <w:sz w:val="16"/>
          <w:szCs w:val="16"/>
        </w:rPr>
        <w:t>________________________________</w:t>
      </w:r>
      <w:r w:rsidR="001E6999" w:rsidRPr="002C0445">
        <w:rPr>
          <w:sz w:val="16"/>
          <w:szCs w:val="16"/>
        </w:rPr>
        <w:t>_____________________</w:t>
      </w:r>
    </w:p>
    <w:p w14:paraId="0279EB50" w14:textId="2F64BB60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Mal Sahibinin Adı Soyadı ve Adresi:___________________</w:t>
      </w:r>
      <w:r w:rsidR="004B7D73">
        <w:rPr>
          <w:sz w:val="16"/>
          <w:szCs w:val="16"/>
        </w:rPr>
        <w:t>___________________________</w:t>
      </w:r>
      <w:r w:rsidRPr="002C0445">
        <w:rPr>
          <w:sz w:val="16"/>
          <w:szCs w:val="16"/>
        </w:rPr>
        <w:t>_______________________________________________</w:t>
      </w:r>
      <w:r w:rsidR="00A51BF9" w:rsidRPr="002C0445">
        <w:rPr>
          <w:sz w:val="16"/>
          <w:szCs w:val="16"/>
        </w:rPr>
        <w:t>________</w:t>
      </w:r>
    </w:p>
    <w:p w14:paraId="1A4503C7" w14:textId="467528A4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Tel:____________________________________________</w:t>
      </w:r>
      <w:r w:rsidR="004B7D73">
        <w:rPr>
          <w:sz w:val="16"/>
          <w:szCs w:val="16"/>
        </w:rPr>
        <w:t>__________________________</w:t>
      </w:r>
      <w:r w:rsidRPr="002C0445">
        <w:rPr>
          <w:sz w:val="16"/>
          <w:szCs w:val="16"/>
        </w:rPr>
        <w:t>_____________________________</w:t>
      </w:r>
      <w:r w:rsidR="00230EBA" w:rsidRPr="002C0445">
        <w:rPr>
          <w:sz w:val="16"/>
          <w:szCs w:val="16"/>
        </w:rPr>
        <w:t>____________________________</w:t>
      </w:r>
    </w:p>
    <w:p w14:paraId="64AEA71C" w14:textId="17A50275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Kiracının Adı Soyadı ve Adre</w:t>
      </w:r>
      <w:r w:rsidR="007834A3" w:rsidRPr="002C0445">
        <w:rPr>
          <w:sz w:val="16"/>
          <w:szCs w:val="16"/>
        </w:rPr>
        <w:t>si:__________________</w:t>
      </w:r>
      <w:r w:rsidR="004B7D73">
        <w:rPr>
          <w:sz w:val="16"/>
          <w:szCs w:val="16"/>
        </w:rPr>
        <w:t>____________________________</w:t>
      </w:r>
      <w:r w:rsidR="007834A3" w:rsidRPr="002C0445">
        <w:rPr>
          <w:sz w:val="16"/>
          <w:szCs w:val="16"/>
        </w:rPr>
        <w:t xml:space="preserve">_ </w:t>
      </w:r>
      <w:r w:rsidRPr="002C0445">
        <w:rPr>
          <w:sz w:val="16"/>
          <w:szCs w:val="16"/>
        </w:rPr>
        <w:t>_______________________________________________</w:t>
      </w:r>
      <w:r w:rsidR="007834A3" w:rsidRPr="002C0445">
        <w:rPr>
          <w:sz w:val="16"/>
          <w:szCs w:val="16"/>
        </w:rPr>
        <w:t>______</w:t>
      </w:r>
      <w:r w:rsidRPr="002C0445">
        <w:rPr>
          <w:sz w:val="16"/>
          <w:szCs w:val="16"/>
        </w:rPr>
        <w:t>______</w:t>
      </w:r>
    </w:p>
    <w:p w14:paraId="1B4DC866" w14:textId="305C050B" w:rsidR="00350B7E" w:rsidRPr="002C0445" w:rsidRDefault="00350B7E" w:rsidP="00350B7E">
      <w:pPr>
        <w:rPr>
          <w:sz w:val="16"/>
          <w:szCs w:val="16"/>
        </w:rPr>
      </w:pPr>
      <w:r w:rsidRPr="002C0445">
        <w:rPr>
          <w:sz w:val="16"/>
          <w:szCs w:val="16"/>
        </w:rPr>
        <w:t>Tel:_____________________________________________</w:t>
      </w:r>
      <w:r w:rsidR="004B7D73">
        <w:rPr>
          <w:sz w:val="16"/>
          <w:szCs w:val="16"/>
        </w:rPr>
        <w:t>___________________________</w:t>
      </w:r>
      <w:r w:rsidRPr="002C0445">
        <w:rPr>
          <w:sz w:val="16"/>
          <w:szCs w:val="16"/>
        </w:rPr>
        <w:t>____________________________</w:t>
      </w:r>
      <w:r w:rsidR="00C9091C" w:rsidRPr="002C0445">
        <w:rPr>
          <w:sz w:val="16"/>
          <w:szCs w:val="16"/>
        </w:rPr>
        <w:t>____________________________</w:t>
      </w:r>
    </w:p>
    <w:p w14:paraId="120DA1C3" w14:textId="553A35DC" w:rsidR="00175D2A" w:rsidRPr="002C0445" w:rsidRDefault="00175D2A" w:rsidP="0015379C">
      <w:pPr>
        <w:pBdr>
          <w:bottom w:val="single" w:sz="12" w:space="1" w:color="auto"/>
        </w:pBdr>
        <w:spacing w:line="300" w:lineRule="atLeast"/>
        <w:ind w:left="238" w:hanging="238"/>
        <w:rPr>
          <w:sz w:val="16"/>
          <w:szCs w:val="16"/>
        </w:rPr>
      </w:pPr>
      <w:r w:rsidRPr="002C0445">
        <w:rPr>
          <w:b/>
          <w:sz w:val="16"/>
          <w:szCs w:val="16"/>
        </w:rPr>
        <w:t>ÖZEL NOT:</w:t>
      </w:r>
      <w:r w:rsidRPr="002C0445">
        <w:rPr>
          <w:sz w:val="16"/>
          <w:szCs w:val="16"/>
        </w:rPr>
        <w:t xml:space="preserve"> __________________________________</w:t>
      </w:r>
      <w:r w:rsidR="004B7D73">
        <w:rPr>
          <w:sz w:val="16"/>
          <w:szCs w:val="16"/>
        </w:rPr>
        <w:t>____________________________</w:t>
      </w:r>
      <w:r w:rsidRPr="002C0445">
        <w:rPr>
          <w:sz w:val="16"/>
          <w:szCs w:val="16"/>
        </w:rPr>
        <w:t>____________________________________________________________</w:t>
      </w:r>
    </w:p>
    <w:p w14:paraId="30036BDD" w14:textId="353121F9" w:rsidR="00175D2A" w:rsidRPr="002C0445" w:rsidRDefault="00175D2A" w:rsidP="0015379C">
      <w:pPr>
        <w:pBdr>
          <w:bottom w:val="single" w:sz="12" w:space="1" w:color="auto"/>
        </w:pBdr>
        <w:spacing w:line="300" w:lineRule="atLeast"/>
        <w:ind w:left="238" w:hanging="238"/>
        <w:rPr>
          <w:sz w:val="16"/>
          <w:szCs w:val="16"/>
        </w:rPr>
      </w:pPr>
      <w:r w:rsidRPr="002C0445">
        <w:rPr>
          <w:sz w:val="16"/>
          <w:szCs w:val="16"/>
        </w:rPr>
        <w:t>______________________________________________</w:t>
      </w:r>
      <w:r w:rsidR="004B7D73">
        <w:rPr>
          <w:sz w:val="16"/>
          <w:szCs w:val="16"/>
        </w:rPr>
        <w:t>____________________________</w:t>
      </w:r>
      <w:r w:rsidRPr="002C0445">
        <w:rPr>
          <w:sz w:val="16"/>
          <w:szCs w:val="16"/>
        </w:rPr>
        <w:t>_________________________________________________________</w:t>
      </w:r>
    </w:p>
    <w:p w14:paraId="0E4DD5B4" w14:textId="77777777" w:rsidR="00FC141F" w:rsidRPr="002C0445" w:rsidRDefault="00FC141F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rPr>
          <w:b/>
          <w:sz w:val="16"/>
          <w:szCs w:val="16"/>
        </w:rPr>
      </w:pPr>
      <w:r w:rsidRPr="002C0445">
        <w:rPr>
          <w:b/>
          <w:sz w:val="16"/>
          <w:szCs w:val="16"/>
        </w:rPr>
        <w:t>KOŞULLAR</w:t>
      </w:r>
    </w:p>
    <w:p w14:paraId="5B0C1AC1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1) </w:t>
      </w:r>
      <w:r w:rsidRPr="002C0445">
        <w:rPr>
          <w:sz w:val="16"/>
          <w:szCs w:val="16"/>
        </w:rPr>
        <w:tab/>
        <w:t>Bu sözleşme ___/____/20___ tarihinden ___/____/20___ tarihine kadar geçerlidir.</w:t>
      </w:r>
    </w:p>
    <w:p w14:paraId="7A6B3913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2) </w:t>
      </w:r>
      <w:r w:rsidRPr="002C0445">
        <w:rPr>
          <w:sz w:val="16"/>
          <w:szCs w:val="16"/>
        </w:rPr>
        <w:tab/>
        <w:t>Satıcı yukarıdaki değer üzerinden %3 yasal komisyonu ödemeyi kabul ve taahhüt etmiştir.</w:t>
      </w:r>
    </w:p>
    <w:p w14:paraId="7E797B5E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3) </w:t>
      </w:r>
      <w:r w:rsidRPr="002C0445">
        <w:rPr>
          <w:sz w:val="16"/>
          <w:szCs w:val="16"/>
        </w:rPr>
        <w:tab/>
        <w:t>Satıcı diğer hissedarlarının rızasını almış kabul edilir. Satış ve kiralama aşamasında hissedarların vekaletlerini ibraz etmek zorundadır.</w:t>
      </w:r>
    </w:p>
    <w:p w14:paraId="157ED3E4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4) </w:t>
      </w:r>
      <w:r w:rsidRPr="002C0445">
        <w:rPr>
          <w:sz w:val="16"/>
          <w:szCs w:val="16"/>
        </w:rPr>
        <w:tab/>
        <w:t>Satıcı ile alıcı emlak bürosunda yüzleştirilebileceği gibi emlakçı satıcı adına satış sözleşmesi yapabilir.</w:t>
      </w:r>
    </w:p>
    <w:p w14:paraId="3D93865A" w14:textId="26CAD159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5) </w:t>
      </w:r>
      <w:r w:rsidRPr="002C0445">
        <w:rPr>
          <w:sz w:val="16"/>
          <w:szCs w:val="16"/>
        </w:rPr>
        <w:tab/>
        <w:t>Yukarıda yazılı olan fiyata emlakçı tarafından alıcı müşteri bulunduğu zaman veya satıcıya yazılı olarak haber verildiği halde, satıcı satış sözleşmesi imzalamaz ve satıştan vazgeçerse yasal komisyon olan %6 oranındaki al</w:t>
      </w:r>
      <w:r w:rsidR="00241D88">
        <w:rPr>
          <w:sz w:val="16"/>
          <w:szCs w:val="16"/>
        </w:rPr>
        <w:t>ı</w:t>
      </w:r>
      <w:r w:rsidRPr="002C0445">
        <w:rPr>
          <w:sz w:val="16"/>
          <w:szCs w:val="16"/>
        </w:rPr>
        <w:t>cı ve satıcı komisyonu nakten ve defaten itirazsız ödeyecektir.</w:t>
      </w:r>
    </w:p>
    <w:p w14:paraId="5F961132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6) </w:t>
      </w:r>
      <w:r w:rsidRPr="002C0445">
        <w:rPr>
          <w:sz w:val="16"/>
          <w:szCs w:val="16"/>
        </w:rPr>
        <w:tab/>
        <w:t xml:space="preserve">Taşınmazın satışı sürecinde daha önceden satışı tarafından emlakçıya bildirilmeyen bir engel çıkarsa, sözleşmeden vazgeçilir veya satıcı tek taraflı olarak feshederse yüzde 6 oranındaki yasal komisyonu itirazsız öder. Yasal nedenlerle olan gecikmeler sözleşme süresine ilave edilir. </w:t>
      </w:r>
    </w:p>
    <w:p w14:paraId="1B1E9796" w14:textId="742B7638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7) </w:t>
      </w:r>
      <w:r w:rsidRPr="002C0445">
        <w:rPr>
          <w:sz w:val="16"/>
          <w:szCs w:val="16"/>
        </w:rPr>
        <w:tab/>
        <w:t>Taşınmazın tapu kaydı ve açık adresi yayım organları ile kamuya duyurulacağ</w:t>
      </w:r>
      <w:r w:rsidR="00241D88">
        <w:rPr>
          <w:sz w:val="16"/>
          <w:szCs w:val="16"/>
        </w:rPr>
        <w:t>ından, satıcı kendisine başvur</w:t>
      </w:r>
      <w:r w:rsidRPr="002C0445">
        <w:rPr>
          <w:sz w:val="16"/>
          <w:szCs w:val="16"/>
        </w:rPr>
        <w:t>an alıcıları emlakçıya göndermek ve ilişki kurdurmak zorundadır. Satıcı,  satışı kendi marifeti ile gerçekleştirse bile %6 yasal komisyonu ödemeyi kabul ve taahhüt eder.</w:t>
      </w:r>
    </w:p>
    <w:p w14:paraId="7FAA28F5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 xml:space="preserve">8) </w:t>
      </w:r>
      <w:r w:rsidRPr="002C0445">
        <w:rPr>
          <w:sz w:val="16"/>
          <w:szCs w:val="16"/>
        </w:rPr>
        <w:tab/>
        <w:t>Bu sözleşme, geçerlilik süresi sonunda taraflarca karşılıklı olarak feshedilemez ise veya satıcının yazılı bir iptal başvurusu olmaz ise yukarıda yazılı süre kadar uzatılmış kabul edilir.</w:t>
      </w:r>
    </w:p>
    <w:p w14:paraId="3DF24C8B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>9)</w:t>
      </w:r>
      <w:r w:rsidRPr="002C0445">
        <w:rPr>
          <w:sz w:val="16"/>
          <w:szCs w:val="16"/>
        </w:rPr>
        <w:tab/>
        <w:t>Sözleşmenin bitim tarihinden sonra söz konusu taşınmaz sözleşme süresi içerisinde imza karşılığı emlak bürosunun gösterdiği bir kişiye veya kuruluşa satıldığı ispat edildiği takdirde satıcı %6 oranındaki yasal komisyonu ödemeyi kabul ve taahhüt eder.</w:t>
      </w:r>
    </w:p>
    <w:p w14:paraId="136F4EFC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>10)</w:t>
      </w:r>
      <w:r w:rsidRPr="002C0445">
        <w:rPr>
          <w:sz w:val="16"/>
          <w:szCs w:val="16"/>
        </w:rPr>
        <w:tab/>
        <w:t>Bu sözleşmede yer almayan hususlar hakkında B.K.’ nun 404-409 ve müteakip maddeleri hükmü geçerlidir.</w:t>
      </w:r>
    </w:p>
    <w:p w14:paraId="3035CEE6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>11)</w:t>
      </w:r>
      <w:r w:rsidRPr="002C0445">
        <w:rPr>
          <w:sz w:val="16"/>
          <w:szCs w:val="16"/>
        </w:rPr>
        <w:tab/>
        <w:t>İş bu sözleşme 1 asıl, 2 kopya olarak düzenlenmiş olup , karşılıklı imzalanarak taraflarca elden alınmıştır.</w:t>
      </w:r>
    </w:p>
    <w:p w14:paraId="1B4F0D9F" w14:textId="77777777" w:rsidR="0016621E" w:rsidRPr="002C0445" w:rsidRDefault="0016621E" w:rsidP="00FC141F">
      <w:pPr>
        <w:pBdr>
          <w:bottom w:val="single" w:sz="12" w:space="1" w:color="auto"/>
        </w:pBdr>
        <w:spacing w:before="0" w:after="0" w:line="160" w:lineRule="atLeast"/>
        <w:ind w:left="238" w:hanging="238"/>
        <w:jc w:val="both"/>
        <w:rPr>
          <w:sz w:val="16"/>
          <w:szCs w:val="16"/>
        </w:rPr>
      </w:pPr>
      <w:r w:rsidRPr="002C0445">
        <w:rPr>
          <w:sz w:val="16"/>
          <w:szCs w:val="16"/>
        </w:rPr>
        <w:t>12)</w:t>
      </w:r>
      <w:r w:rsidRPr="002C0445">
        <w:rPr>
          <w:sz w:val="16"/>
          <w:szCs w:val="16"/>
        </w:rPr>
        <w:tab/>
        <w:t>Bu sözleşme satıcı ile emlakçı arasında ___/____/20___ tarihinde düzenlenmiştir. Satıcı bu taşınmazın durumunu tapu müdürlüklerinden öğrenme yetkisini emlakçıya vermiştir. Tapunun fotokopisi ektedir. Anlaşmazlıklarda İSTANBUL / ANKARA  Mahkemeleri ve İcra Daireleri yetkilidir.</w:t>
      </w:r>
    </w:p>
    <w:p w14:paraId="42CA4BDA" w14:textId="523295B0" w:rsidR="0016621E" w:rsidRPr="002C0445" w:rsidRDefault="0016621E" w:rsidP="0016621E">
      <w:pPr>
        <w:pBdr>
          <w:bottom w:val="single" w:sz="12" w:space="1" w:color="auto"/>
        </w:pBdr>
        <w:rPr>
          <w:sz w:val="16"/>
          <w:szCs w:val="16"/>
        </w:rPr>
      </w:pPr>
      <w:r w:rsidRPr="002C0445">
        <w:rPr>
          <w:b/>
          <w:sz w:val="16"/>
          <w:szCs w:val="16"/>
        </w:rPr>
        <w:t>DİĞER BİLGİLER VE EKLER</w:t>
      </w:r>
      <w:r w:rsidR="00FC141F" w:rsidRPr="002C0445">
        <w:rPr>
          <w:sz w:val="16"/>
          <w:szCs w:val="16"/>
        </w:rPr>
        <w:t>:______</w:t>
      </w:r>
      <w:r w:rsidRPr="002C0445">
        <w:rPr>
          <w:sz w:val="16"/>
          <w:szCs w:val="16"/>
        </w:rPr>
        <w:t>_________</w:t>
      </w:r>
      <w:r w:rsidR="0015379C" w:rsidRPr="002C0445">
        <w:rPr>
          <w:sz w:val="16"/>
          <w:szCs w:val="16"/>
        </w:rPr>
        <w:t>__________________</w:t>
      </w:r>
      <w:r w:rsidRPr="002C0445">
        <w:rPr>
          <w:sz w:val="16"/>
          <w:szCs w:val="16"/>
        </w:rPr>
        <w:t>_______________________</w:t>
      </w:r>
      <w:r w:rsidR="00FC141F" w:rsidRPr="002C0445">
        <w:rPr>
          <w:sz w:val="16"/>
          <w:szCs w:val="16"/>
        </w:rPr>
        <w:t>_________________</w:t>
      </w:r>
      <w:r w:rsidR="00060F5B">
        <w:rPr>
          <w:sz w:val="16"/>
          <w:szCs w:val="16"/>
        </w:rPr>
        <w:t>___________________</w:t>
      </w:r>
      <w:r w:rsidR="00FC141F" w:rsidRPr="002C0445">
        <w:rPr>
          <w:sz w:val="16"/>
          <w:szCs w:val="16"/>
        </w:rPr>
        <w:t>_______</w:t>
      </w:r>
      <w:r w:rsidRPr="002C0445">
        <w:rPr>
          <w:sz w:val="16"/>
          <w:szCs w:val="16"/>
        </w:rPr>
        <w:t>__________</w:t>
      </w:r>
    </w:p>
    <w:p w14:paraId="65CCC1C9" w14:textId="79A56C62" w:rsidR="0015379C" w:rsidRPr="002C0445" w:rsidRDefault="0015379C" w:rsidP="0016621E">
      <w:pPr>
        <w:pBdr>
          <w:bottom w:val="single" w:sz="12" w:space="1" w:color="auto"/>
        </w:pBdr>
        <w:rPr>
          <w:sz w:val="16"/>
          <w:szCs w:val="16"/>
        </w:rPr>
      </w:pPr>
      <w:r w:rsidRPr="002C0445">
        <w:rPr>
          <w:sz w:val="16"/>
          <w:szCs w:val="16"/>
        </w:rPr>
        <w:t>____________________________________________________________________________________</w:t>
      </w:r>
      <w:r w:rsidR="002C0445">
        <w:rPr>
          <w:sz w:val="16"/>
          <w:szCs w:val="16"/>
        </w:rPr>
        <w:t>__________</w:t>
      </w:r>
      <w:r w:rsidR="00060F5B">
        <w:rPr>
          <w:sz w:val="16"/>
          <w:szCs w:val="16"/>
        </w:rPr>
        <w:t>___________________</w:t>
      </w:r>
      <w:r w:rsidR="002C0445">
        <w:rPr>
          <w:sz w:val="16"/>
          <w:szCs w:val="16"/>
        </w:rPr>
        <w:t>__________________</w:t>
      </w:r>
    </w:p>
    <w:p w14:paraId="7B3322D1" w14:textId="5A3BD792" w:rsidR="0015379C" w:rsidRPr="002C0445" w:rsidRDefault="0015379C" w:rsidP="0016621E">
      <w:pPr>
        <w:pBdr>
          <w:bottom w:val="single" w:sz="12" w:space="1" w:color="auto"/>
        </w:pBdr>
        <w:rPr>
          <w:sz w:val="16"/>
          <w:szCs w:val="16"/>
        </w:rPr>
      </w:pPr>
      <w:r w:rsidRPr="002C0445">
        <w:rPr>
          <w:sz w:val="16"/>
          <w:szCs w:val="16"/>
        </w:rPr>
        <w:t>________________________________________________________________________________________</w:t>
      </w:r>
      <w:r w:rsidR="00060F5B">
        <w:rPr>
          <w:sz w:val="16"/>
          <w:szCs w:val="16"/>
        </w:rPr>
        <w:t>___________________</w:t>
      </w:r>
      <w:r w:rsidRPr="002C0445">
        <w:rPr>
          <w:sz w:val="16"/>
          <w:szCs w:val="16"/>
        </w:rPr>
        <w:t>____________________</w:t>
      </w:r>
      <w:r w:rsidR="002C0445">
        <w:rPr>
          <w:sz w:val="16"/>
          <w:szCs w:val="16"/>
        </w:rPr>
        <w:t>____</w:t>
      </w:r>
    </w:p>
    <w:p w14:paraId="73CBB438" w14:textId="77777777" w:rsidR="000E4C20" w:rsidRDefault="00FC141F" w:rsidP="0016621E">
      <w:pPr>
        <w:pBdr>
          <w:bottom w:val="single" w:sz="12" w:space="1" w:color="auto"/>
        </w:pBdr>
        <w:rPr>
          <w:sz w:val="16"/>
          <w:szCs w:val="16"/>
        </w:rPr>
      </w:pPr>
      <w:r w:rsidRPr="002C0445">
        <w:rPr>
          <w:sz w:val="16"/>
          <w:szCs w:val="16"/>
        </w:rPr>
        <w:t>TANIKLAR</w:t>
      </w:r>
      <w:r w:rsidRPr="002C0445">
        <w:rPr>
          <w:sz w:val="16"/>
          <w:szCs w:val="16"/>
        </w:rPr>
        <w:tab/>
      </w:r>
      <w:r w:rsidR="0015379C" w:rsidRPr="002C0445">
        <w:rPr>
          <w:sz w:val="16"/>
          <w:szCs w:val="16"/>
        </w:rPr>
        <w:t xml:space="preserve">  </w:t>
      </w:r>
      <w:r w:rsidR="0016621E" w:rsidRPr="002C0445">
        <w:rPr>
          <w:sz w:val="16"/>
          <w:szCs w:val="16"/>
        </w:rPr>
        <w:tab/>
      </w:r>
      <w:r w:rsidR="0015379C" w:rsidRPr="002C0445">
        <w:rPr>
          <w:sz w:val="16"/>
          <w:szCs w:val="16"/>
        </w:rPr>
        <w:t xml:space="preserve">                         </w:t>
      </w:r>
      <w:r w:rsidR="002C0445">
        <w:rPr>
          <w:sz w:val="16"/>
          <w:szCs w:val="16"/>
        </w:rPr>
        <w:t xml:space="preserve">                              </w:t>
      </w:r>
      <w:r w:rsidR="00602D5B">
        <w:rPr>
          <w:sz w:val="16"/>
          <w:szCs w:val="16"/>
        </w:rPr>
        <w:t xml:space="preserve">    </w:t>
      </w:r>
      <w:r w:rsidR="002C0445">
        <w:rPr>
          <w:sz w:val="16"/>
          <w:szCs w:val="16"/>
        </w:rPr>
        <w:t xml:space="preserve"> </w:t>
      </w:r>
      <w:r w:rsidR="0016621E" w:rsidRPr="002C0445">
        <w:rPr>
          <w:sz w:val="16"/>
          <w:szCs w:val="16"/>
        </w:rPr>
        <w:t>GAYRİMENKUL FİRMASI ADINA</w:t>
      </w:r>
      <w:r w:rsidR="0016621E" w:rsidRPr="002C0445">
        <w:rPr>
          <w:sz w:val="16"/>
          <w:szCs w:val="16"/>
        </w:rPr>
        <w:tab/>
      </w:r>
      <w:r w:rsidR="0016621E" w:rsidRPr="002C0445">
        <w:rPr>
          <w:sz w:val="16"/>
          <w:szCs w:val="16"/>
        </w:rPr>
        <w:tab/>
      </w:r>
      <w:r w:rsidR="0016621E" w:rsidRPr="002C0445">
        <w:rPr>
          <w:sz w:val="16"/>
          <w:szCs w:val="16"/>
        </w:rPr>
        <w:tab/>
      </w:r>
      <w:r w:rsidR="002C0445">
        <w:rPr>
          <w:sz w:val="16"/>
          <w:szCs w:val="16"/>
        </w:rPr>
        <w:t xml:space="preserve">                  </w:t>
      </w:r>
      <w:r w:rsidR="00602D5B">
        <w:rPr>
          <w:sz w:val="16"/>
          <w:szCs w:val="16"/>
        </w:rPr>
        <w:t xml:space="preserve">                </w:t>
      </w:r>
      <w:r w:rsidR="002C0445">
        <w:rPr>
          <w:sz w:val="16"/>
          <w:szCs w:val="16"/>
        </w:rPr>
        <w:t xml:space="preserve">   </w:t>
      </w:r>
      <w:r w:rsidR="0016621E" w:rsidRPr="002C0445">
        <w:rPr>
          <w:sz w:val="16"/>
          <w:szCs w:val="16"/>
        </w:rPr>
        <w:t>SATICI VEYA YETKİ</w:t>
      </w:r>
      <w:r w:rsidR="0015379C" w:rsidRPr="002C0445">
        <w:rPr>
          <w:sz w:val="16"/>
          <w:szCs w:val="16"/>
        </w:rPr>
        <w:t xml:space="preserve">Lİ  </w:t>
      </w:r>
    </w:p>
    <w:p w14:paraId="68CDB1C4" w14:textId="77777777" w:rsidR="0015379C" w:rsidRPr="002C0445" w:rsidRDefault="0015379C" w:rsidP="0016621E">
      <w:pPr>
        <w:pBdr>
          <w:bottom w:val="single" w:sz="12" w:space="1" w:color="auto"/>
        </w:pBdr>
        <w:rPr>
          <w:sz w:val="16"/>
          <w:szCs w:val="16"/>
        </w:rPr>
      </w:pPr>
      <w:r w:rsidRPr="002C0445">
        <w:rPr>
          <w:sz w:val="16"/>
          <w:szCs w:val="16"/>
        </w:rPr>
        <w:t xml:space="preserve">                                                      </w:t>
      </w:r>
    </w:p>
    <w:sectPr w:rsidR="0015379C" w:rsidRPr="002C0445" w:rsidSect="0054022F">
      <w:headerReference w:type="default" r:id="rId7"/>
      <w:pgSz w:w="11906" w:h="16838"/>
      <w:pgMar w:top="994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1B24B" w14:textId="77777777" w:rsidR="00BC2A2B" w:rsidRDefault="00BC2A2B" w:rsidP="00350B7E">
      <w:pPr>
        <w:spacing w:before="0" w:after="0" w:line="240" w:lineRule="auto"/>
      </w:pPr>
      <w:r>
        <w:separator/>
      </w:r>
    </w:p>
  </w:endnote>
  <w:endnote w:type="continuationSeparator" w:id="0">
    <w:p w14:paraId="01788CB4" w14:textId="77777777" w:rsidR="00BC2A2B" w:rsidRDefault="00BC2A2B" w:rsidP="00350B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99BEC" w14:textId="77777777" w:rsidR="00BC2A2B" w:rsidRDefault="00BC2A2B" w:rsidP="00350B7E">
      <w:pPr>
        <w:spacing w:before="0" w:after="0" w:line="240" w:lineRule="auto"/>
      </w:pPr>
      <w:r>
        <w:separator/>
      </w:r>
    </w:p>
  </w:footnote>
  <w:footnote w:type="continuationSeparator" w:id="0">
    <w:p w14:paraId="05EAB297" w14:textId="77777777" w:rsidR="00BC2A2B" w:rsidRDefault="00BC2A2B" w:rsidP="00350B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6B7231A" w14:textId="77777777" w:rsidR="00C64036" w:rsidRDefault="007675C0">
    <w:pPr>
      <w:pStyle w:val="Header"/>
    </w:pPr>
    <w:r>
      <w:rPr>
        <w:noProof/>
        <w:lang w:eastAsia="tr-TR"/>
      </w:rPr>
      <w:pict w14:anchorId="526A2B83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margin-left:.35pt;margin-top:61.6pt;width:502.8pt;height:.05pt;z-index:251658240;mso-position-horizontal-relative:text;mso-position-vertical-relative:text" o:connectortype="straight"/>
      </w:pict>
    </w:r>
    <w:r w:rsidR="0054022F">
      <w:rPr>
        <w:noProof/>
        <w:lang w:val="en-US"/>
      </w:rPr>
      <w:drawing>
        <wp:inline distT="0" distB="0" distL="0" distR="0" wp14:anchorId="4E143301" wp14:editId="77F59536">
          <wp:extent cx="6400800" cy="794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 ve logo kismi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9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B7E"/>
    <w:rsid w:val="00060F5B"/>
    <w:rsid w:val="000E4C20"/>
    <w:rsid w:val="00113B1A"/>
    <w:rsid w:val="00132445"/>
    <w:rsid w:val="00135AF8"/>
    <w:rsid w:val="0015379C"/>
    <w:rsid w:val="0016621E"/>
    <w:rsid w:val="00175D2A"/>
    <w:rsid w:val="00190766"/>
    <w:rsid w:val="001C4E4E"/>
    <w:rsid w:val="001E6999"/>
    <w:rsid w:val="001F028D"/>
    <w:rsid w:val="00230B31"/>
    <w:rsid w:val="00230EBA"/>
    <w:rsid w:val="00237E1E"/>
    <w:rsid w:val="00241D88"/>
    <w:rsid w:val="00270830"/>
    <w:rsid w:val="002C0445"/>
    <w:rsid w:val="00350B7E"/>
    <w:rsid w:val="003E606B"/>
    <w:rsid w:val="00486C96"/>
    <w:rsid w:val="004B7D73"/>
    <w:rsid w:val="00516C91"/>
    <w:rsid w:val="0054022F"/>
    <w:rsid w:val="005878A1"/>
    <w:rsid w:val="005B5728"/>
    <w:rsid w:val="005C7853"/>
    <w:rsid w:val="005F22F1"/>
    <w:rsid w:val="00602D5B"/>
    <w:rsid w:val="00624D98"/>
    <w:rsid w:val="006E5514"/>
    <w:rsid w:val="007675C0"/>
    <w:rsid w:val="007834A3"/>
    <w:rsid w:val="00815017"/>
    <w:rsid w:val="00851739"/>
    <w:rsid w:val="008C5A81"/>
    <w:rsid w:val="00906CC4"/>
    <w:rsid w:val="00921336"/>
    <w:rsid w:val="00950963"/>
    <w:rsid w:val="00A056D3"/>
    <w:rsid w:val="00A51BF9"/>
    <w:rsid w:val="00A634CE"/>
    <w:rsid w:val="00BB285F"/>
    <w:rsid w:val="00BC2A2B"/>
    <w:rsid w:val="00BC6F2B"/>
    <w:rsid w:val="00C15C9B"/>
    <w:rsid w:val="00C64036"/>
    <w:rsid w:val="00C9091C"/>
    <w:rsid w:val="00CF0308"/>
    <w:rsid w:val="00D02660"/>
    <w:rsid w:val="00D150F5"/>
    <w:rsid w:val="00D40FD7"/>
    <w:rsid w:val="00D61D8F"/>
    <w:rsid w:val="00DA1ED6"/>
    <w:rsid w:val="00E5518A"/>
    <w:rsid w:val="00ED6951"/>
    <w:rsid w:val="00F15CBB"/>
    <w:rsid w:val="00F46F2E"/>
    <w:rsid w:val="00F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BA87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7E"/>
  </w:style>
  <w:style w:type="paragraph" w:styleId="Footer">
    <w:name w:val="footer"/>
    <w:basedOn w:val="Normal"/>
    <w:link w:val="FooterChar"/>
    <w:uiPriority w:val="99"/>
    <w:unhideWhenUsed/>
    <w:rsid w:val="00350B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7E"/>
  </w:style>
  <w:style w:type="paragraph" w:styleId="BalloonText">
    <w:name w:val="Balloon Text"/>
    <w:basedOn w:val="Normal"/>
    <w:link w:val="BalloonTextChar"/>
    <w:uiPriority w:val="99"/>
    <w:semiHidden/>
    <w:unhideWhenUsed/>
    <w:rsid w:val="00350B7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807</Words>
  <Characters>4604</Characters>
  <Application>Microsoft Macintosh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Chetnix</Company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Meltem</cp:lastModifiedBy>
  <cp:revision>22</cp:revision>
  <cp:lastPrinted>2014-10-21T11:23:00Z</cp:lastPrinted>
  <dcterms:created xsi:type="dcterms:W3CDTF">2014-10-21T11:14:00Z</dcterms:created>
  <dcterms:modified xsi:type="dcterms:W3CDTF">2015-11-23T13:47:00Z</dcterms:modified>
</cp:coreProperties>
</file>